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56" w:rsidRDefault="00DA5256" w:rsidP="00DA5256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A5256" w:rsidRDefault="00DA5256" w:rsidP="00DA5256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5256" w:rsidRDefault="00DA5256" w:rsidP="00DA5256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5256" w:rsidRPr="00DA5256" w:rsidRDefault="00DA5256" w:rsidP="00DA5256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ОТКРЫТЫЙ УРОК</w:t>
      </w: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проведенный</w:t>
      </w:r>
      <w:proofErr w:type="gramEnd"/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 дни декады ПМК русского языка и литературы 1</w:t>
      </w:r>
      <w:r w:rsidR="00F44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.10.2019)</w:t>
      </w:r>
    </w:p>
    <w:p w:rsidR="00DA5256" w:rsidRPr="00DA5256" w:rsidRDefault="00DA5256" w:rsidP="00DA5256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="008B2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Обличение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самодурства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произвола, обывательщины в сказках </w:t>
      </w:r>
      <w:proofErr w:type="spellStart"/>
      <w:r w:rsidR="00795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М.Е.Салтыкова</w:t>
      </w:r>
      <w:proofErr w:type="spellEnd"/>
      <w:r w:rsidR="00795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Щедрина».</w:t>
      </w:r>
    </w:p>
    <w:p w:rsidR="00DA5256" w:rsidRP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Русская литература.</w:t>
      </w:r>
    </w:p>
    <w:p w:rsidR="00DA5256" w:rsidRP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Специальность:</w:t>
      </w:r>
      <w:r w:rsidRPr="00DA5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52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11000 «Основное среднее образование</w:t>
      </w:r>
      <w:r w:rsidRPr="00DA52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Группа: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</w:p>
    <w:p w:rsid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spacing w:after="0"/>
        <w:jc w:val="right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  <w:t>Муздыбаева</w:t>
      </w:r>
      <w:proofErr w:type="spellEnd"/>
      <w:r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  <w:t xml:space="preserve"> А.К</w:t>
      </w:r>
      <w:r w:rsidRPr="00DA5256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  <w:t>., преподаватель</w:t>
      </w:r>
    </w:p>
    <w:p w:rsidR="00DA5256" w:rsidRPr="00DA5256" w:rsidRDefault="00DA5256" w:rsidP="00DA525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DA525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DA5256" w:rsidRPr="00DA5256" w:rsidRDefault="00DA5256" w:rsidP="00DA5256">
      <w:pPr>
        <w:spacing w:after="0"/>
        <w:jc w:val="right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  <w:t>ПМК русского языка и литературы</w:t>
      </w: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Default="00DA5256" w:rsidP="00DA52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A5256" w:rsidRPr="00DA5256" w:rsidRDefault="00DA5256" w:rsidP="00DA5256">
      <w:pPr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DA5256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ru-RU"/>
        </w:rPr>
        <w:t>2019 год</w:t>
      </w: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43522" wp14:editId="785717EA">
                <wp:simplePos x="0" y="0"/>
                <wp:positionH relativeFrom="column">
                  <wp:posOffset>-97115</wp:posOffset>
                </wp:positionH>
                <wp:positionV relativeFrom="paragraph">
                  <wp:posOffset>252095</wp:posOffset>
                </wp:positionV>
                <wp:extent cx="7393228" cy="3535055"/>
                <wp:effectExtent l="0" t="0" r="0" b="273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3228" cy="3535055"/>
                          <a:chOff x="-7924" y="0"/>
                          <a:chExt cx="73932" cy="20522"/>
                        </a:xfrm>
                      </wpg:grpSpPr>
                      <wpg:grpSp>
                        <wpg:cNvPr id="3" name="Группа 1"/>
                        <wpg:cNvGrpSpPr>
                          <a:grpSpLocks/>
                        </wpg:cNvGrpSpPr>
                        <wpg:grpSpPr bwMode="auto">
                          <a:xfrm>
                            <a:off x="-7010" y="0"/>
                            <a:ext cx="73018" cy="11449"/>
                            <a:chOff x="-7010" y="0"/>
                            <a:chExt cx="73018" cy="11449"/>
                          </a:xfrm>
                        </wpg:grpSpPr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010" y="0"/>
                              <a:ext cx="36061" cy="11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82F" w:rsidRPr="00221BBD" w:rsidRDefault="005F382F" w:rsidP="00B27359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 w:rsidRPr="00221BBD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kk-KZ"/>
                                  </w:rPr>
                                  <w:t>Согласовано</w:t>
                                </w:r>
                              </w:p>
                              <w:p w:rsidR="005F382F" w:rsidRDefault="005F382F" w:rsidP="00B27359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>Заместитель директора по НМР                              _______________Боленбаева</w:t>
                                </w:r>
                                <w:r w:rsidRPr="00345968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>А.К.</w:t>
                                </w:r>
                              </w:p>
                              <w:p w:rsidR="005F382F" w:rsidRDefault="005F382F" w:rsidP="00345968">
                                <w:pPr>
                                  <w:spacing w:after="0" w:line="240" w:lineRule="auto"/>
                                  <w:rPr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 «     »  октября 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57" y="0"/>
                              <a:ext cx="29051" cy="96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82F" w:rsidRPr="00221BBD" w:rsidRDefault="005F382F" w:rsidP="00B27359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 w:rsidRPr="00221BBD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kk-KZ"/>
                                  </w:rPr>
                                  <w:t xml:space="preserve"> «Утверждаю»</w:t>
                                </w:r>
                              </w:p>
                              <w:p w:rsidR="005F382F" w:rsidRDefault="005F382F" w:rsidP="00B27359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>Заместитель директора по УР                              _______________  Токтарбек</w:t>
                                </w:r>
                                <w:r w:rsidRPr="00345968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>М.Ш.</w:t>
                                </w:r>
                              </w:p>
                              <w:p w:rsidR="005F382F" w:rsidRDefault="005F382F" w:rsidP="00B27359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kk-KZ"/>
                                  </w:rPr>
                                  <w:t>«      »  октября 2019г.</w:t>
                                </w:r>
                              </w:p>
                              <w:p w:rsidR="005F382F" w:rsidRDefault="005F382F" w:rsidP="00B27359">
                                <w:pPr>
                                  <w:rPr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-7924" y="8007"/>
                            <a:ext cx="54402" cy="1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382F" w:rsidRPr="00345968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</w:pP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Рассмотрен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о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 xml:space="preserve"> на заседании 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 xml:space="preserve">предметно- методической 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 xml:space="preserve"> комиссии </w:t>
                              </w:r>
                            </w:p>
                            <w:p w:rsidR="005F382F" w:rsidRPr="00597CE3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Русского языка и литературы</w:t>
                              </w:r>
                            </w:p>
                            <w:p w:rsidR="005F382F" w:rsidRPr="00345968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</w:pP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  <w:t xml:space="preserve">и  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рекомендован к утверждению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.</w:t>
                              </w:r>
                            </w:p>
                            <w:p w:rsidR="005F382F" w:rsidRPr="00345968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</w:pP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Председатель П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М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 xml:space="preserve">К 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i/>
                                  <w:sz w:val="20"/>
                                  <w:szCs w:val="24"/>
                                </w:rPr>
                                <w:t>____________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Абдыкаримова С.К.</w:t>
                              </w:r>
                            </w:p>
                            <w:p w:rsidR="005F382F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</w:pP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  <w:t>«____»  ____________ 201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  <w:lang w:val="kk-KZ"/>
                                </w:rPr>
                                <w:t>9</w:t>
                              </w:r>
                              <w:r w:rsidRPr="00345968"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  <w:t xml:space="preserve"> г.</w:t>
                              </w:r>
                            </w:p>
                            <w:p w:rsidR="005F382F" w:rsidRPr="00345968" w:rsidRDefault="005F382F" w:rsidP="0034596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5F382F" w:rsidRDefault="005F382F" w:rsidP="00B27359">
                              <w:pPr>
                                <w:spacing w:after="0" w:line="240" w:lineRule="auto"/>
                                <w:ind w:left="-142"/>
                                <w:rPr>
                                  <w:sz w:val="20"/>
                                  <w:szCs w:val="20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65pt;margin-top:19.85pt;width:582.15pt;height:278.35pt;z-index:251658240" coordorigin="-7924" coordsize="73932,20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">
                <v:group id="Группа 1" o:spid="_x0000_s1027" style="position:absolute;left:-7010;width:73018;height:11449" coordorigin="-7010" coordsize="73018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-7010;width:36061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5F382F" w:rsidRPr="00221BBD" w:rsidRDefault="005F382F" w:rsidP="00B273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kk-KZ"/>
                            </w:rPr>
                          </w:pPr>
                          <w:r w:rsidRPr="00221BB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kk-KZ"/>
                            </w:rPr>
                            <w:t>Согласовано</w:t>
                          </w:r>
                        </w:p>
                        <w:p w:rsidR="005F382F" w:rsidRDefault="005F382F" w:rsidP="00B273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>Заместитель директора по НМР                              _______________Боленбаева</w:t>
                          </w:r>
                          <w:r w:rsidRPr="00345968"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>А.К.</w:t>
                          </w:r>
                        </w:p>
                        <w:p w:rsidR="005F382F" w:rsidRDefault="005F382F" w:rsidP="00345968">
                          <w:pPr>
                            <w:spacing w:after="0" w:line="240" w:lineRule="auto"/>
                            <w:rPr>
                              <w:lang w:val="kk-KZ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 xml:space="preserve">  «     »  октября 2019г.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36957;width:29051;height:9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5F382F" w:rsidRPr="00221BBD" w:rsidRDefault="005F382F" w:rsidP="00B273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kk-KZ"/>
                            </w:rPr>
                          </w:pPr>
                          <w:r w:rsidRPr="00221BB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  <w:r w:rsidRPr="00221BB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kk-KZ"/>
                            </w:rPr>
                            <w:t>«Утверждаю»</w:t>
                          </w:r>
                        </w:p>
                        <w:p w:rsidR="005F382F" w:rsidRDefault="005F382F" w:rsidP="00B273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>Заместитель директора по УР                              _______________  Токтарбек</w:t>
                          </w:r>
                          <w:r w:rsidRPr="00345968"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>М.Ш.</w:t>
                          </w:r>
                        </w:p>
                        <w:p w:rsidR="005F382F" w:rsidRDefault="005F382F" w:rsidP="00B273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>«      »  октября 2019г.</w:t>
                          </w:r>
                        </w:p>
                        <w:p w:rsidR="005F382F" w:rsidRDefault="005F382F" w:rsidP="00B27359">
                          <w:pPr>
                            <w:rPr>
                              <w:lang w:val="kk-KZ"/>
                            </w:rPr>
                          </w:pPr>
                        </w:p>
                      </w:txbxContent>
                    </v:textbox>
                  </v:shape>
                </v:group>
                <v:shape id="Поле 1" o:spid="_x0000_s1030" type="#_x0000_t202" style="position:absolute;left:-7924;top:8007;width:54402;height:1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5F382F" w:rsidRPr="00345968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</w:pP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Рассмотрен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о</w:t>
                        </w: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 xml:space="preserve"> на заседании 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 xml:space="preserve">предметно- методической </w:t>
                        </w: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 xml:space="preserve"> комиссии </w:t>
                        </w:r>
                      </w:p>
                      <w:p w:rsidR="005F382F" w:rsidRPr="00597CE3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Русского языка и литературы</w:t>
                        </w:r>
                      </w:p>
                      <w:p w:rsidR="005F382F" w:rsidRPr="00345968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</w:pP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  <w:t xml:space="preserve">и  </w:t>
                        </w: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рекомендован к утверждению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.</w:t>
                        </w:r>
                      </w:p>
                      <w:p w:rsidR="005F382F" w:rsidRPr="00345968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</w:pP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Председатель П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М</w:t>
                        </w: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 xml:space="preserve">К 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 xml:space="preserve"> </w:t>
                        </w:r>
                        <w:r w:rsidRPr="00345968">
                          <w:rPr>
                            <w:rFonts w:ascii="Times New Roman" w:eastAsia="Calibri" w:hAnsi="Times New Roman"/>
                            <w:i/>
                            <w:sz w:val="20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Абдыкаримова С.К.</w:t>
                        </w:r>
                      </w:p>
                      <w:p w:rsidR="005F382F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</w:pP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  <w:t>«____»  ____________ 201</w:t>
                        </w:r>
                        <w:r>
                          <w:rPr>
                            <w:rFonts w:ascii="Times New Roman" w:eastAsia="Calibri" w:hAnsi="Times New Roman"/>
                            <w:sz w:val="20"/>
                            <w:szCs w:val="24"/>
                            <w:lang w:val="kk-KZ"/>
                          </w:rPr>
                          <w:t>9</w:t>
                        </w:r>
                        <w:r w:rsidRPr="00345968"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  <w:t xml:space="preserve"> г.</w:t>
                        </w:r>
                      </w:p>
                      <w:p w:rsidR="005F382F" w:rsidRPr="00345968" w:rsidRDefault="005F382F" w:rsidP="00345968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4"/>
                          </w:rPr>
                        </w:pPr>
                      </w:p>
                      <w:p w:rsidR="005F382F" w:rsidRDefault="005F382F" w:rsidP="00B27359">
                        <w:pPr>
                          <w:spacing w:after="0" w:line="240" w:lineRule="auto"/>
                          <w:ind w:left="-142"/>
                          <w:rPr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Pr="00DA5256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F" w:rsidRPr="00DA5256" w:rsidRDefault="005F382F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56" w:rsidRPr="00DA5256" w:rsidRDefault="00DA5256" w:rsidP="00DA5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662"/>
        <w:gridCol w:w="555"/>
        <w:gridCol w:w="4748"/>
        <w:gridCol w:w="896"/>
        <w:gridCol w:w="1744"/>
      </w:tblGrid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795E07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795E07"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DA5256" w:rsidRPr="00DA07CF" w:rsidRDefault="00DA5256" w:rsidP="00DA52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95E07"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E07"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Обличение </w:t>
            </w:r>
            <w:proofErr w:type="gramStart"/>
            <w:r w:rsidR="00795E07"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самодурства</w:t>
            </w:r>
            <w:proofErr w:type="gramEnd"/>
            <w:r w:rsidR="00795E07"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произвола, обывательщины в сказках </w:t>
            </w:r>
            <w:r w:rsidR="005C4DDA"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Салтыкова – </w:t>
            </w:r>
            <w:r w:rsidR="00795E07"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Щедрина.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КГКП «Педагогический колледж им. М.О. </w:t>
            </w:r>
            <w:proofErr w:type="spellStart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82F" w:rsidRPr="00DA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738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преподавателя: </w:t>
            </w:r>
            <w:proofErr w:type="spellStart"/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>Муздыбаева</w:t>
            </w:r>
            <w:proofErr w:type="spellEnd"/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E07" w:rsidRPr="00DA07CF">
              <w:rPr>
                <w:rFonts w:ascii="Times New Roman" w:hAnsi="Times New Roman" w:cs="Times New Roman"/>
                <w:sz w:val="24"/>
                <w:szCs w:val="24"/>
              </w:rPr>
              <w:t>Кабдешевна</w:t>
            </w:r>
            <w:proofErr w:type="spellEnd"/>
          </w:p>
        </w:tc>
      </w:tr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DA0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795E07" w:rsidRPr="00DA0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 «Основное среднее образование</w:t>
            </w:r>
            <w:r w:rsidRPr="00DA0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A5256" w:rsidRPr="00DA07CF" w:rsidRDefault="00795E07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Группа 14</w:t>
            </w:r>
          </w:p>
        </w:tc>
        <w:tc>
          <w:tcPr>
            <w:tcW w:w="4748" w:type="dxa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640" w:type="dxa"/>
            <w:gridSpan w:val="2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урока</w:t>
            </w:r>
          </w:p>
        </w:tc>
        <w:tc>
          <w:tcPr>
            <w:tcW w:w="7388" w:type="dxa"/>
            <w:gridSpan w:val="3"/>
          </w:tcPr>
          <w:p w:rsidR="00DA5256" w:rsidRPr="00DA07CF" w:rsidRDefault="005C4DDA" w:rsidP="005C4DDA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- формирование ключевых компетенций: исследовательской, критической, информационной, коммуникативной, речевой через работу с художественным текстом;</w:t>
            </w:r>
          </w:p>
          <w:p w:rsidR="005C4DDA" w:rsidRPr="00DA07CF" w:rsidRDefault="005C4DDA" w:rsidP="005C4DDA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гражданских чувств, Я – концепции через осмысление нравственных уроков </w:t>
            </w:r>
            <w:proofErr w:type="spellStart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-Щедрина и собственной системы мнений о себе.</w:t>
            </w:r>
          </w:p>
        </w:tc>
      </w:tr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2F" w:rsidRPr="00DA07CF" w:rsidRDefault="005F382F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8B" w:rsidRPr="00DA07CF" w:rsidRDefault="00880C8B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2F" w:rsidRPr="00DA07CF" w:rsidRDefault="005F382F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7CF" w:rsidRPr="00DA07CF" w:rsidRDefault="00DA07CF" w:rsidP="00DA07CF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80C8B" w:rsidRPr="00DA07CF" w:rsidRDefault="00880C8B" w:rsidP="00DA07CF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Развивающая:</w:t>
            </w:r>
          </w:p>
          <w:p w:rsidR="00DA07CF" w:rsidRPr="00DA07CF" w:rsidRDefault="00DA07CF" w:rsidP="00DA07CF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выявить авторскую позицию в сказке «Премудрый пескарь», идейно-художественное своеобразие произведения, уточнить представления учащихся о мировоззрении писателя;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представления обучающихся о специфике авторской, сатирической сказки как явления искусства, о своеобразии таланта </w:t>
            </w:r>
            <w:proofErr w:type="spell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М.Е.Салтыков</w:t>
            </w:r>
            <w:proofErr w:type="gram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Щедрина;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навык работы с художественным текстом, проникновения в подте</w:t>
            </w:r>
            <w:proofErr w:type="gram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оизведения, трактовки конкретного образа;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рассмотреть произведение в контексте литературной традиции, диалога культур;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умения работать со словарями, дополнительной литературой.</w:t>
            </w:r>
          </w:p>
          <w:p w:rsidR="00880C8B" w:rsidRPr="00DA07CF" w:rsidRDefault="00880C8B" w:rsidP="00880C8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осмыслить на новом для обучающихся уровне понятия «честь» в сопоставлении с собственными представлениями и представлениями литературных героев.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коммуникативных навыков, умения работать в коллективе и </w:t>
            </w:r>
            <w:proofErr w:type="spell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микроколлективе</w:t>
            </w:r>
            <w:proofErr w:type="spell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представлять (презентовать) свою работу.</w:t>
            </w:r>
          </w:p>
          <w:p w:rsidR="00880C8B" w:rsidRPr="00DA07CF" w:rsidRDefault="00880C8B" w:rsidP="00DA07C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информационную, технологическую компетенции;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умение решать возникшие проблемы и </w:t>
            </w: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самостоятельно искать ответы на вопросы «здесь и сейчас»;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диалогическую и монологическую речь;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читательские способности, интерес к классической литературе, творчеству М.Е. Салтыкова-Щедрина, эстетический вкус;</w:t>
            </w:r>
          </w:p>
          <w:p w:rsidR="00880C8B" w:rsidRPr="00DA07CF" w:rsidRDefault="00880C8B" w:rsidP="00880C8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нравственные и профессиональные качества </w:t>
            </w:r>
            <w:proofErr w:type="gram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ответственность за выбор жизненной позиции.</w:t>
            </w:r>
          </w:p>
          <w:p w:rsidR="00880C8B" w:rsidRPr="00DA07CF" w:rsidRDefault="00880C8B" w:rsidP="00880C8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80C8B" w:rsidRPr="00DA07CF" w:rsidRDefault="00880C8B" w:rsidP="00880C8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256" w:rsidRPr="00DA07CF" w:rsidTr="00B6278B">
        <w:tc>
          <w:tcPr>
            <w:tcW w:w="3068" w:type="dxa"/>
            <w:gridSpan w:val="3"/>
            <w:vMerge w:val="restart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738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0C8B" w:rsidRPr="00DA07CF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писателя;  высказывать свои суждения по теме</w:t>
            </w:r>
          </w:p>
        </w:tc>
      </w:tr>
      <w:tr w:rsidR="00DA5256" w:rsidRPr="00DA07CF" w:rsidTr="00B6278B">
        <w:tc>
          <w:tcPr>
            <w:tcW w:w="3068" w:type="dxa"/>
            <w:gridSpan w:val="3"/>
            <w:vMerge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DA5256" w:rsidRPr="00DA07CF" w:rsidRDefault="00880C8B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Большинство учащихся смогут: 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 произведений</w:t>
            </w:r>
          </w:p>
        </w:tc>
      </w:tr>
      <w:tr w:rsidR="00DA5256" w:rsidRPr="00DA07CF" w:rsidTr="00B6278B">
        <w:tc>
          <w:tcPr>
            <w:tcW w:w="3068" w:type="dxa"/>
            <w:gridSpan w:val="3"/>
            <w:vMerge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Некоторые учащиеся смогут: </w:t>
            </w:r>
            <w:r w:rsidR="005E0C32" w:rsidRPr="00DA07CF">
              <w:rPr>
                <w:rFonts w:ascii="Times New Roman" w:hAnsi="Times New Roman" w:cs="Times New Roman"/>
                <w:sz w:val="24"/>
                <w:szCs w:val="24"/>
              </w:rPr>
              <w:t>дать анализ и характеристику героям сказок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256" w:rsidRPr="00DA07CF" w:rsidTr="00B6278B">
        <w:tc>
          <w:tcPr>
            <w:tcW w:w="3068" w:type="dxa"/>
            <w:gridSpan w:val="3"/>
          </w:tcPr>
          <w:p w:rsidR="00DA5256" w:rsidRPr="00DA07CF" w:rsidRDefault="00E83CF1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388" w:type="dxa"/>
            <w:gridSpan w:val="3"/>
          </w:tcPr>
          <w:p w:rsidR="00E83CF1" w:rsidRPr="00DA07CF" w:rsidRDefault="00E83CF1" w:rsidP="00E83CF1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предыдущем уроке были созданы творческие группы исследователей, которые получили задание проработать материал и кратко представить его, создав опорную схему к темам:</w:t>
            </w:r>
          </w:p>
          <w:p w:rsidR="00E83CF1" w:rsidRPr="00DA07CF" w:rsidRDefault="00E83CF1" w:rsidP="00E83C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Сказочный жанр 80-х гг. XIX в.- жанр, отвечающий времени.</w:t>
            </w:r>
          </w:p>
          <w:p w:rsidR="00E83CF1" w:rsidRPr="00DA07CF" w:rsidRDefault="00E83CF1" w:rsidP="00E83C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создания цикла сказок М.Е. Салтыкова-Щедрина.</w:t>
            </w:r>
          </w:p>
          <w:p w:rsidR="00E83CF1" w:rsidRPr="00DA07CF" w:rsidRDefault="00E83CF1" w:rsidP="00E83C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80-е гг. XIX века: «страшная эпоха».</w:t>
            </w:r>
          </w:p>
          <w:p w:rsidR="00DA5256" w:rsidRPr="00DA07CF" w:rsidRDefault="00E83CF1" w:rsidP="00E8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Выполнение </w:t>
            </w:r>
            <w:proofErr w:type="gram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индивидуально и коллективно различного рода устных и письменных заданий обобщающего и систематизирующего характера позволяют оптимизировать предстоящий урок, опираясь на домашние наработки. Художественный те</w:t>
            </w:r>
            <w:proofErr w:type="gramStart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DA07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оизведения должен быть прочитан дома. </w:t>
            </w:r>
          </w:p>
        </w:tc>
      </w:tr>
      <w:tr w:rsidR="00DA5256" w:rsidRPr="00DA07CF" w:rsidTr="00B6278B">
        <w:tc>
          <w:tcPr>
            <w:tcW w:w="10456" w:type="dxa"/>
            <w:gridSpan w:val="6"/>
          </w:tcPr>
          <w:p w:rsidR="00DA5256" w:rsidRPr="00DA07CF" w:rsidRDefault="00DA5256" w:rsidP="00DA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DA5256" w:rsidRPr="00DA07CF" w:rsidTr="00B6278B">
        <w:tc>
          <w:tcPr>
            <w:tcW w:w="851" w:type="dxa"/>
            <w:tcBorders>
              <w:righ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199" w:type="dxa"/>
            <w:gridSpan w:val="3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744" w:type="dxa"/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A5256" w:rsidRPr="00DA07CF" w:rsidTr="00B6278B">
        <w:trPr>
          <w:trHeight w:val="97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 </w:t>
            </w:r>
            <w:proofErr w:type="spellStart"/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DA5256" w:rsidRPr="00DA07CF" w:rsidRDefault="00DA5256" w:rsidP="00DA525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ребята! Кого сегодня нет на уроке?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56" w:rsidRPr="00DA07CF" w:rsidTr="00B6278B">
        <w:trPr>
          <w:trHeight w:val="22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мин.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положи-тельного</w:t>
            </w:r>
            <w:proofErr w:type="gramEnd"/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эмоцио-нального</w:t>
            </w:r>
            <w:proofErr w:type="spellEnd"/>
            <w:proofErr w:type="gramEnd"/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настроя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Нам сегодня предстоит хорошо потрудиться. Пожелайте друг другу успехов, удачи.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56" w:rsidRPr="00DA07CF" w:rsidTr="00B6278B">
        <w:trPr>
          <w:trHeight w:val="70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>2-3 мин.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 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ранее полученных знаний 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5857"/>
              <w:gridCol w:w="68"/>
            </w:tblGrid>
            <w:tr w:rsidR="00E83CF1" w:rsidRPr="00DA07CF" w:rsidTr="00B6278B">
              <w:trPr>
                <w:gridBefore w:val="1"/>
                <w:wBefore w:w="68" w:type="dxa"/>
                <w:jc w:val="center"/>
              </w:trPr>
              <w:tc>
                <w:tcPr>
                  <w:tcW w:w="5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83CF1" w:rsidRPr="00DA07CF" w:rsidRDefault="00E83CF1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Организационный момент. Вступительное слово учителя.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Вступительное слово учителя, мотивация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 обсуждаемым проблемам.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мы с вами попытаемся проникнуть в творческую лабораторию Михаила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Евграфовича</w:t>
                  </w:r>
                  <w:proofErr w:type="spell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Салтыков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Щедрина, чье творчество относят к числу особо сложных.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Знакомы ли Вам произведения писателя, интересно ли его творчество?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Учитель выслушивает 2-3 высказывания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секрет, что за именем скрывается противоречие.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Учитель обращает внимание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эпиграфы, которые размещены на доске: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Опорные слова № 1: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проповедует любовь враждебным словом отрицанья.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Н.А. Некрасов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литератор действующий!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М.Е. Щедрин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Опорная схема № 2: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Знак противоречия</w:t>
                  </w:r>
                  <w:r w:rsidRPr="00DA07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E39D44" wp14:editId="34150E39">
                        <wp:extent cx="782955" cy="178435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5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современных молодых людей бытует живучее представление о нем как о писателе трудном, сложном, «запутанном», но и (самое невероятное из заблуждений!) скучным, однообразным.</w:t>
                  </w:r>
                  <w:proofErr w:type="gramEnd"/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другой стороны, события, происходящие в нашей стране, городе, все больше и больше побуждают нас вспомнить жгучую сатиру Щедрина, образы его сказок всплывают в памяти постоянно. И слова самого Щедрина: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«Я литератор действующий!»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подтверждаются настоящим временем.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Итак, сегодня каждый из присутствующих сможет 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сформировать собственное представление о великом мастере слова.</w:t>
                  </w:r>
                </w:p>
              </w:tc>
            </w:tr>
            <w:tr w:rsidR="00E83CF1" w:rsidRPr="00DA07CF" w:rsidTr="00B6278B">
              <w:trPr>
                <w:gridBefore w:val="1"/>
                <w:wBefore w:w="68" w:type="dxa"/>
                <w:jc w:val="center"/>
              </w:trPr>
              <w:tc>
                <w:tcPr>
                  <w:tcW w:w="5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83CF1" w:rsidRPr="00DA07CF" w:rsidRDefault="00E83CF1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Подготовка к усвоению новых знаний.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Работа с названиями сказок.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 название сказок Салтыков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Щедрина, которые вы читали.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Предполагаемые ответы:</w:t>
                  </w: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«Карась-идеалист», «Премудрый пескарь», «Либерал», «Самоотверженный заяц».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особенность вы заметили в названии сказок? О чем она говорит?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Предполагаемые ответы: 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 политических терминов, то есть эти сказки связаны с политикой, жизнью общества, вопросами этики, морали человеческого общежития.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Резюме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(см. </w:t>
                  </w:r>
                  <w:hyperlink r:id="rId10" w:history="1">
                    <w:r w:rsidRPr="00DA07CF">
                      <w:rPr>
                        <w:rFonts w:ascii="Times New Roman" w:eastAsia="Times New Roman" w:hAnsi="Times New Roman" w:cs="Times New Roman"/>
                        <w:color w:val="008738"/>
                        <w:sz w:val="24"/>
                        <w:szCs w:val="24"/>
                        <w:u w:val="single"/>
                        <w:lang w:eastAsia="ru-RU"/>
                      </w:rPr>
                      <w:t>Приложение № 1</w:t>
                    </w:r>
                  </w:hyperlink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Опорная схема № 2: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Знак противоречия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CF765A" wp14:editId="7FFC25C5">
                        <wp:extent cx="3285490" cy="333375"/>
                        <wp:effectExtent l="0" t="0" r="0" b="9525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549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«Сказка ложь, да в ней намек. Добрым молодцам урок», - эти слова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знакомы нам с детства. А какие уроки дает нам в своих сказках Щедрин?</w:t>
                  </w:r>
                </w:p>
                <w:p w:rsidR="00E83CF1" w:rsidRPr="00DA07CF" w:rsidRDefault="00E83CF1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Учитель выслушивает высказывания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11178" w:rsidRPr="00DA07CF" w:rsidTr="00B6278B">
              <w:trPr>
                <w:gridAfter w:val="1"/>
                <w:wAfter w:w="68" w:type="dxa"/>
                <w:jc w:val="center"/>
              </w:trPr>
              <w:tc>
                <w:tcPr>
                  <w:tcW w:w="5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1178" w:rsidRPr="00DA07CF" w:rsidRDefault="00711178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Исторический и литературоведческий анализ художественного текста: жанр, отвечающий времени.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Что такое сказка? Что побудило Салтыкова-Щедрина создавать жанр сказки?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Предполагаемый ответ: 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была понятна и близка простому народу. К ней обратился писатель, чтобы обмануть бдительность цензуры, ведь сказки создавались в эпоху жесточайшей реакции. Каждая сказка Салтыкова-Щедрина посвящена определенному общественному явлению.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написаны сказки Салтыковым-Щедриным?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Сообщения группы № 2.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История создания</w:t>
                  </w:r>
                  <w:r w:rsidR="00F02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цикла сказок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3)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Сообщения группы № 3.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80-е гг.</w:t>
                  </w:r>
                  <w:r w:rsidR="00F02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XIX века: «страшная эпоха»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«Уж очень худое время наступает», – замечает Салтыков-Щедрин в один из первых мартовских дней 1881 года. В нравственную атмосферу русской жизни проникают подозрительность и трусость. Шпиономания официально именуется «строгим наблюдением друг за другом». Доносчики нарекаются «борцами с изменой».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Прочитайте, как характеризовал это время Салтыков-Щедрин в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сатирических очерках «Письма к тетеньке»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«Атмосфера словно арестантским чем-то насыщена, света нет, голосов не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слыхать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сплошные сумерки, в которых встают какие-то вялые существа. Куда бредут эти существа и зачем бредут – они сами не знают, но, наверное, их можно повернуть и направо, и налево, и народ – куда хочешь. Всем как-то все равно».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Страшнее всего, считал Салтыков-Щедрин, малодушие, овладевшее настроениями некоторой части русской интеллигенции. В эту мрачную пору писатель-сатирик берется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напомнить своим современникам о человеческом достоинстве, о чести и стыде, о мудрости истинной и мнимой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 категории вечны. Разговор о них актуален и в настоящий момент. В ту же эпоху Алексей Николаевич Плещеев писал (выразительное чтение стихотворения):</w:t>
                  </w:r>
                </w:p>
                <w:p w:rsidR="00711178" w:rsidRPr="00DA07CF" w:rsidRDefault="00711178" w:rsidP="00B6278B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сердце злоба накипела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заученных этих фраз!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Слова! Слова! А чуть до дела,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 сил, ни воли нет у нас!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мы сочувствуем народу,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об его скорбим нуждах!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правду мы в огонь и в воду.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Идти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готовы… на словах!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фразы нам всего дороже!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Нас убаюкали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</w:t>
                  </w:r>
                  <w:proofErr w:type="spellEnd"/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огда сознаем мы, о Боже.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нет спасенья в болтовне?</w:t>
                  </w:r>
                </w:p>
              </w:tc>
            </w:tr>
            <w:tr w:rsidR="00711178" w:rsidRPr="00DA07CF" w:rsidTr="00B6278B">
              <w:trPr>
                <w:gridAfter w:val="1"/>
                <w:wAfter w:w="68" w:type="dxa"/>
                <w:jc w:val="center"/>
              </w:trPr>
              <w:tc>
                <w:tcPr>
                  <w:tcW w:w="5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1178" w:rsidRPr="00DA07CF" w:rsidRDefault="00711178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IV. Самостоятельный анализ художественного текста сказки по группам.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вызвана к жизни сказка «Премудрый пескарь»?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(Сказка написана в 1881–1882 годах, после покушения народовольцев на царя Александра II (1 марта 1881 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года).</w:t>
                  </w:r>
                  <w:proofErr w:type="gramEnd"/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Какие эпизоды затронули Вас,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показались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интересны или, наоборот, возмутили?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Прослушивание отрывков сказки «Премудрый пескарь».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Каждый из Вас находится в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микрогруппе</w:t>
                  </w:r>
                  <w:proofErr w:type="spell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которой предстоит попытаться разгадать тайны художественного слова Щедрина.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обращае</w:t>
                  </w:r>
                  <w:r w:rsid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тся к заданиям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11178" w:rsidRPr="00DA07CF" w:rsidRDefault="00711178" w:rsidP="0071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 Представление выполнения задания.</w:t>
            </w:r>
          </w:p>
          <w:p w:rsidR="00711178" w:rsidRPr="00DA07CF" w:rsidRDefault="00711178" w:rsidP="00711178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№1.</w:t>
            </w: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 Смысл заглавия сказки.</w:t>
            </w:r>
          </w:p>
          <w:p w:rsidR="00711178" w:rsidRPr="00DA07CF" w:rsidRDefault="00711178" w:rsidP="00711178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- В чем смысл заглавия сказки, значение эпитета «премудрый».</w:t>
            </w:r>
          </w:p>
          <w:p w:rsidR="00711178" w:rsidRPr="00DA07CF" w:rsidRDefault="00711178" w:rsidP="00711178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синонимы к этому слову. (Умный, мудрый, </w:t>
            </w:r>
            <w:proofErr w:type="gramStart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башковитый</w:t>
            </w:r>
            <w:proofErr w:type="gramEnd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, толковый и т.п.)</w:t>
            </w:r>
          </w:p>
          <w:p w:rsidR="00711178" w:rsidRPr="00DA07CF" w:rsidRDefault="00711178" w:rsidP="00711178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 xml:space="preserve">- А какие антонимы? (Глупый, бестолковый, несообразительный, </w:t>
            </w:r>
            <w:proofErr w:type="gramStart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1178" w:rsidRPr="00DA07CF" w:rsidRDefault="00711178" w:rsidP="00711178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Салтыков-Щедрин называет своего героя «премудрым», но какой смы</w:t>
            </w:r>
            <w:proofErr w:type="gramStart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адывает в это слово? (Иронический, насмешливый, язвительный.)</w:t>
            </w:r>
          </w:p>
          <w:tbl>
            <w:tblPr>
              <w:tblW w:w="0" w:type="auto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711178" w:rsidRPr="00DA07CF" w:rsidTr="00B6278B">
              <w:trPr>
                <w:jc w:val="center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Жизненная позиция премудрого пескаря.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какой наказ дали пескарю?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(«Гляди в оба...»)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какому из этих наказов ближе всего наставление старого пескаря?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завете пескаря меньше агрессивности, хищной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наступательности</w:t>
                  </w:r>
                  <w:proofErr w:type="spell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Какими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пословицами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можно выразить жизненную позицию пескаря?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 </w:t>
                  </w: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главный мотив 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пескариного завета – предостерегающий от массы жизненных опасностей и невзгод, призывающий заботиться о себе, о собственной своей сохранности и благополучии.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Кого же высмеивает Салтыков-Щедрин в этой сказке? (Безразличных, равнодушных людей.) Каков их главный порок? (Равнодушие.)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Определение отличий авторской сказки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фольклорной.</w:t>
                  </w:r>
                </w:p>
                <w:p w:rsidR="00711178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сказок Щедрина с традиционным сказочным стилем.</w:t>
                  </w:r>
                </w:p>
                <w:p w:rsidR="00DA07CF" w:rsidRDefault="00DA07CF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2.Самоотверженный заяц.</w:t>
                  </w:r>
                </w:p>
                <w:p w:rsidR="00DA07CF" w:rsidRDefault="00DA07CF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3.Как один мужик двух генералов прокормил.</w:t>
                  </w:r>
                </w:p>
                <w:p w:rsidR="00DA07CF" w:rsidRDefault="00DA07CF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4.Дикий помещик.</w:t>
                  </w:r>
                </w:p>
                <w:p w:rsidR="00DA07CF" w:rsidRDefault="00DA07CF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5.Медведь на воеводстве.</w:t>
                  </w:r>
                </w:p>
                <w:p w:rsidR="00DA07CF" w:rsidRPr="00DA07CF" w:rsidRDefault="00DA07CF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1178" w:rsidRPr="00DA07CF" w:rsidTr="00B6278B">
              <w:trPr>
                <w:jc w:val="center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1178" w:rsidRPr="00DA07CF" w:rsidRDefault="00711178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VI. Фронтальная беседа по выявлению идейного понимания художественного текста.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книге Б. </w:t>
                  </w:r>
                  <w:proofErr w:type="spell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Ясенского</w:t>
                  </w:r>
                  <w:proofErr w:type="spell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«Заговор 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равнодушных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есть слова: «Не опасайся друга – он может только предать. Не бойся врага – он может только убить. А бойся равнодушных. Это с их молчаливого согласия происходят на земле предательства и убийства».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вы скажете об этой мысли?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Да, равнодушным пескарям на все наплевать: гибни все, лети все в тартарары, только меня не троньте!</w:t>
                  </w:r>
                </w:p>
                <w:p w:rsidR="00711178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можем ли мы согласиться с тем, что «премудрые пескари» безвредны?</w:t>
                  </w:r>
                </w:p>
                <w:p w:rsidR="00F0291F" w:rsidRPr="00F0291F" w:rsidRDefault="00F0291F" w:rsidP="00F0291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Домашнее задание</w:t>
                  </w:r>
                  <w:r w:rsidRPr="00F02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Нарисовать иллюстрации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сказкам.</w:t>
                  </w:r>
                </w:p>
              </w:tc>
            </w:tr>
            <w:tr w:rsidR="00711178" w:rsidRPr="00DA07CF" w:rsidTr="00B6278B">
              <w:trPr>
                <w:jc w:val="center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11178" w:rsidRPr="00DA07CF" w:rsidRDefault="00711178" w:rsidP="00B6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VII. Итог урока. Рефлексия.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нравственный урок содержит сказка «Премудрый пескарь?» Найдите подтверждение из текста.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Предполагаемый ответ: Сказка учит честности, гражданской смелости и благородству, напоминает о цене человеческой жизни, о ее смысле.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ли назвать такое жалкое прозябание жизнью? А Вы живете «действительною жизнью»?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каким настроением Вы сегодня уходите с урока? Стал ли близок вам Салтыко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Щедрин, понятна ли Вам его жизненная позиция?</w:t>
                  </w:r>
                </w:p>
                <w:p w:rsidR="00711178" w:rsidRPr="00DA07CF" w:rsidRDefault="00711178" w:rsidP="00B6278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Пожелание студентам: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Б. Пастернак</w:t>
                  </w:r>
                </w:p>
                <w:p w:rsidR="00711178" w:rsidRPr="00DA07CF" w:rsidRDefault="00711178" w:rsidP="00B6278B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всем мне хочется дойти</w:t>
                  </w:r>
                  <w:proofErr w:type="gramStart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самой сути.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работе, в поисках пути,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сердечной смуте,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сущности протекших дней,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их причины,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оснований, до корней.</w:t>
                  </w:r>
                  <w:r w:rsidRPr="00DA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сердцевины.</w:t>
                  </w:r>
                </w:p>
              </w:tc>
            </w:tr>
          </w:tbl>
          <w:p w:rsidR="00DA5256" w:rsidRPr="00DA07CF" w:rsidRDefault="00DA5256" w:rsidP="0071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C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56" w:rsidRPr="00DA07CF" w:rsidRDefault="00DA5256" w:rsidP="00DA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78" w:rsidRPr="00DA07CF" w:rsidRDefault="00711178" w:rsidP="007111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литературы:</w:t>
      </w:r>
    </w:p>
    <w:p w:rsidR="00711178" w:rsidRPr="00DA07CF" w:rsidRDefault="00711178" w:rsidP="00711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литература 20 в. В 2-х ч. Под</w:t>
      </w:r>
      <w:proofErr w:type="gram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ед. </w:t>
      </w:r>
      <w:proofErr w:type="spell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Ю.В.Лебедева</w:t>
      </w:r>
      <w:proofErr w:type="spell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Просвещение, 2004.</w:t>
      </w:r>
    </w:p>
    <w:p w:rsidR="00711178" w:rsidRPr="00DA07CF" w:rsidRDefault="00711178" w:rsidP="00711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Поурочные разработки по русской литературе 19в</w:t>
      </w:r>
      <w:proofErr w:type="gram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И.В. </w:t>
      </w:r>
      <w:proofErr w:type="spell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Золотаревой</w:t>
      </w:r>
      <w:proofErr w:type="spell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Т.И.Михайловой</w:t>
      </w:r>
      <w:proofErr w:type="spell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ВАКО, 2002.</w:t>
      </w:r>
    </w:p>
    <w:p w:rsidR="00711178" w:rsidRPr="00DA07CF" w:rsidRDefault="00711178" w:rsidP="00711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Коровин В.И., Вершинина Н.Л. Методические рекомендации к учебнику В.И. Коровина и др. «Русская литература XIX века». - М.: Просвещение, 2004. - 86 с.</w:t>
      </w:r>
    </w:p>
    <w:p w:rsidR="00711178" w:rsidRPr="00DA07CF" w:rsidRDefault="00711178" w:rsidP="00711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писатели. Библиографический словарь. Ч.2. М-Я</w:t>
      </w:r>
      <w:proofErr w:type="gram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П</w:t>
      </w:r>
      <w:proofErr w:type="gramEnd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ред. П.А. Николаева.- М.: Просвещение, 1990.- С. 208-218.</w:t>
      </w:r>
    </w:p>
    <w:p w:rsidR="00711178" w:rsidRPr="00DA07CF" w:rsidRDefault="00711178" w:rsidP="00711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Салтыков-Щедрин М.Е. Сказки. М.: Дрофа, 2005.-64 </w:t>
      </w:r>
      <w:proofErr w:type="gramStart"/>
      <w:r w:rsidRPr="00DA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1C5F47" w:rsidRPr="00DA07CF" w:rsidRDefault="001C5F47">
      <w:pPr>
        <w:rPr>
          <w:rFonts w:ascii="Times New Roman" w:hAnsi="Times New Roman" w:cs="Times New Roman"/>
          <w:sz w:val="24"/>
          <w:szCs w:val="24"/>
        </w:rPr>
      </w:pPr>
    </w:p>
    <w:sectPr w:rsidR="001C5F47" w:rsidRPr="00DA07C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A2" w:rsidRDefault="004F0EA2">
      <w:pPr>
        <w:spacing w:after="0" w:line="240" w:lineRule="auto"/>
      </w:pPr>
      <w:r>
        <w:separator/>
      </w:r>
    </w:p>
  </w:endnote>
  <w:endnote w:type="continuationSeparator" w:id="0">
    <w:p w:rsidR="004F0EA2" w:rsidRDefault="004F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A2" w:rsidRDefault="004F0EA2">
      <w:pPr>
        <w:spacing w:after="0" w:line="240" w:lineRule="auto"/>
      </w:pPr>
      <w:r>
        <w:separator/>
      </w:r>
    </w:p>
  </w:footnote>
  <w:footnote w:type="continuationSeparator" w:id="0">
    <w:p w:rsidR="004F0EA2" w:rsidRDefault="004F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2" w:rsidRDefault="009277E1" w:rsidP="00705C54">
    <w:pPr>
      <w:pStyle w:val="a4"/>
    </w:pPr>
  </w:p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8B5EB2" w:rsidRPr="00645995" w:rsidTr="008B5EB2">
      <w:trPr>
        <w:cantSplit/>
        <w:trHeight w:val="1402"/>
      </w:trPr>
      <w:tc>
        <w:tcPr>
          <w:tcW w:w="1279" w:type="dxa"/>
          <w:vAlign w:val="center"/>
        </w:tcPr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Calibri" w:eastAsia="Times New Roman" w:hAnsi="Calibri" w:cs="Times New Roman"/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1E46ED64" wp14:editId="220DE44E">
                <wp:extent cx="659219" cy="612132"/>
                <wp:effectExtent l="0" t="0" r="7620" b="0"/>
                <wp:docPr id="1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Шығыс Қазақстан облыстық білім басқармасы</w:t>
          </w:r>
        </w:p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 xml:space="preserve">Управление  образования  Восточно-Казахстанской области  </w:t>
          </w:r>
        </w:p>
      </w:tc>
      <w:tc>
        <w:tcPr>
          <w:tcW w:w="3259" w:type="dxa"/>
          <w:vAlign w:val="center"/>
        </w:tcPr>
        <w:p w:rsidR="008B5EB2" w:rsidRPr="00645995" w:rsidRDefault="00D60F78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Положение </w:t>
          </w:r>
        </w:p>
        <w:p w:rsidR="008B5EB2" w:rsidRPr="00645995" w:rsidRDefault="00D60F78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b/>
              <w:sz w:val="18"/>
              <w:szCs w:val="20"/>
            </w:rPr>
            <w:t>СМК-ПП-5.3-70</w:t>
          </w:r>
        </w:p>
        <w:p w:rsidR="008B5EB2" w:rsidRPr="00645995" w:rsidRDefault="00D60F78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Kz Times New Roman" w:eastAsia="Times New Roman" w:hAnsi="Kz Times New Roman" w:cs="Times New Roman"/>
              <w:sz w:val="18"/>
              <w:szCs w:val="24"/>
              <w:lang w:val="kk-KZ"/>
            </w:rPr>
            <w:t xml:space="preserve">Ашық сабақты жоспарлау мен өзара сабаққа қатысуды жүргізу туралы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Ереже/</w:t>
          </w:r>
        </w:p>
        <w:p w:rsidR="008B5EB2" w:rsidRPr="00645995" w:rsidRDefault="00D60F78" w:rsidP="008B5EB2">
          <w:pPr>
            <w:tabs>
              <w:tab w:val="left" w:pos="115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lang w:val="kk-KZ"/>
            </w:rPr>
            <w:t>Положение о планировании проведении открытых уроков и взаимопосещения</w:t>
          </w:r>
        </w:p>
      </w:tc>
      <w:tc>
        <w:tcPr>
          <w:tcW w:w="1276" w:type="dxa"/>
          <w:vAlign w:val="center"/>
        </w:tcPr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Издание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/басылым</w:t>
          </w:r>
        </w:p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1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/201</w:t>
          </w:r>
          <w:r w:rsidR="009277E1">
            <w:rPr>
              <w:rFonts w:ascii="Times New Roman" w:eastAsia="Times New Roman" w:hAnsi="Times New Roman" w:cs="Times New Roman"/>
              <w:sz w:val="18"/>
              <w:szCs w:val="20"/>
            </w:rPr>
            <w:t>7</w:t>
          </w:r>
        </w:p>
        <w:p w:rsidR="008B5EB2" w:rsidRPr="00645995" w:rsidRDefault="00D60F78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proofErr w:type="spellStart"/>
          <w:proofErr w:type="gramStart"/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Стр</w:t>
          </w:r>
          <w:proofErr w:type="spellEnd"/>
          <w:proofErr w:type="gramEnd"/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/бет.</w:t>
          </w:r>
        </w:p>
        <w:p w:rsidR="008B5EB2" w:rsidRPr="00645995" w:rsidRDefault="00D60F78" w:rsidP="008B5EB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PAGE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277E1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4599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из 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NUMPAGES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277E1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8B5EB2" w:rsidRDefault="00927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A7"/>
    <w:multiLevelType w:val="multilevel"/>
    <w:tmpl w:val="5D52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03422"/>
    <w:multiLevelType w:val="hybridMultilevel"/>
    <w:tmpl w:val="F4FC1ECE"/>
    <w:lvl w:ilvl="0" w:tplc="A3BE56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0DBD"/>
    <w:multiLevelType w:val="multilevel"/>
    <w:tmpl w:val="730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E4D37"/>
    <w:multiLevelType w:val="multilevel"/>
    <w:tmpl w:val="00A6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E3CA8"/>
    <w:multiLevelType w:val="multilevel"/>
    <w:tmpl w:val="532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62222"/>
    <w:multiLevelType w:val="hybridMultilevel"/>
    <w:tmpl w:val="B150F826"/>
    <w:lvl w:ilvl="0" w:tplc="DFAE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87554"/>
    <w:multiLevelType w:val="hybridMultilevel"/>
    <w:tmpl w:val="CFB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E9E"/>
    <w:multiLevelType w:val="multilevel"/>
    <w:tmpl w:val="226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C8"/>
    <w:rsid w:val="0000040D"/>
    <w:rsid w:val="001C5F47"/>
    <w:rsid w:val="004375C8"/>
    <w:rsid w:val="004F0EA2"/>
    <w:rsid w:val="005C4DDA"/>
    <w:rsid w:val="005E0C32"/>
    <w:rsid w:val="005F382F"/>
    <w:rsid w:val="00711178"/>
    <w:rsid w:val="00795E07"/>
    <w:rsid w:val="00880C8B"/>
    <w:rsid w:val="008B29C6"/>
    <w:rsid w:val="009277E1"/>
    <w:rsid w:val="00D60F78"/>
    <w:rsid w:val="00DA07CF"/>
    <w:rsid w:val="00DA5256"/>
    <w:rsid w:val="00E83CF1"/>
    <w:rsid w:val="00F0291F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2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A52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5256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2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2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A52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5256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2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urok.1sept.ru/%D1%81%D1%82%D0%B0%D1%82%D1%8C%D0%B8/591545/pril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8AF9-BAD3-42C4-8901-6831F6A9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 РУСС</dc:creator>
  <cp:keywords/>
  <dc:description/>
  <cp:lastModifiedBy>ПЦК РУСС</cp:lastModifiedBy>
  <cp:revision>7</cp:revision>
  <cp:lastPrinted>2019-10-14T09:26:00Z</cp:lastPrinted>
  <dcterms:created xsi:type="dcterms:W3CDTF">2019-10-14T06:47:00Z</dcterms:created>
  <dcterms:modified xsi:type="dcterms:W3CDTF">2019-10-21T09:20:00Z</dcterms:modified>
</cp:coreProperties>
</file>