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E7" w:rsidRDefault="000B15E7" w:rsidP="000B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667190" wp14:editId="201F79E1">
            <wp:simplePos x="0" y="0"/>
            <wp:positionH relativeFrom="column">
              <wp:posOffset>62865</wp:posOffset>
            </wp:positionH>
            <wp:positionV relativeFrom="paragraph">
              <wp:posOffset>-87630</wp:posOffset>
            </wp:positionV>
            <wp:extent cx="1064260" cy="1381125"/>
            <wp:effectExtent l="0" t="0" r="0" b="0"/>
            <wp:wrapSquare wrapText="bothSides"/>
            <wp:docPr id="3" name="Рисунок 3" descr="C:\Users\Metodist\Desktop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ма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6" t="11056" r="9328" b="28696"/>
                    <a:stretch/>
                  </pic:blipFill>
                  <pic:spPr bwMode="auto">
                    <a:xfrm>
                      <a:off x="0" y="0"/>
                      <a:ext cx="10642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15E7" w:rsidRPr="00AD017E" w:rsidRDefault="000B15E7" w:rsidP="000B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Абдыкаримова</w:t>
      </w:r>
      <w:proofErr w:type="spellEnd"/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С.К.</w:t>
      </w:r>
    </w:p>
    <w:p w:rsidR="000B15E7" w:rsidRPr="00AD017E" w:rsidRDefault="000B15E7" w:rsidP="000B15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преподаватель КГКП «Педагогический колледж им. </w:t>
      </w:r>
      <w:proofErr w:type="spellStart"/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>М.О.Ауэзова</w:t>
      </w:r>
      <w:proofErr w:type="spellEnd"/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0B15E7" w:rsidRDefault="000B15E7" w:rsidP="000B1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>г. Семей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</w:t>
      </w:r>
      <w:r w:rsidRPr="00AD0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15E7" w:rsidRDefault="000B15E7" w:rsidP="000B1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B15E7" w:rsidRDefault="000B15E7" w:rsidP="000B1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11D0F" w:rsidRDefault="00711D0F" w:rsidP="000B1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Методическая разработка</w:t>
      </w:r>
    </w:p>
    <w:p w:rsidR="00711D0F" w:rsidRPr="000B15E7" w:rsidRDefault="00711D0F" w:rsidP="000B15E7">
      <w:pPr>
        <w:spacing w:after="0" w:line="240" w:lineRule="auto"/>
        <w:jc w:val="center"/>
        <w:rPr>
          <w:rFonts w:ascii="Times New Roman" w:hAnsi="Times New Roman" w:cs="Times New Roman"/>
          <w:b/>
          <w:color w:val="666666"/>
          <w:sz w:val="24"/>
          <w:szCs w:val="24"/>
          <w:lang w:eastAsia="ru-RU"/>
        </w:rPr>
      </w:pPr>
      <w:r w:rsidRPr="000B15E7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коммуникативной компетенции на уроках русского языка и литературы как средство формирования личностных результатов студентов.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Обучение русскому языку в современном образовательном учреждении осуществляется в условиях значительных изменений во всей системе образования. Эти изменения обусловлены необходимостью приведения качества последнего в соответствие с требованиями современного общества.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Но следует отметить, что у</w:t>
      </w:r>
      <w:r w:rsidR="00F379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слабо сформированы навыки развития речи.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не всегда могут свободно аргументировать свои выступления, делать обобщённые выводы, или просто свободно и произвольно общаться друг с другом. Зачастую они стараются заменить живую, культурную речь стандартной житейской мимикой и жестами, т.е. примитивными невербальными способами общения. Ребята затрудняются в создании самостоятельных, связных, обобщённых устных и письменных высказываний.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допускают большое количество речевых, орфографических и пунктуационных ошибок.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Поэтому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b/>
          <w:sz w:val="24"/>
          <w:szCs w:val="24"/>
          <w:lang w:eastAsia="ru-RU"/>
        </w:rPr>
        <w:t>целью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в преподавании русского языка считаю создание условий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 уроке для формирования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коммуникативной и языковой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компетенции.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данной цели ставлю следующие </w:t>
      </w:r>
      <w:r w:rsidRPr="00711D0F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отрабатывать навыки рационального чтения учебных, публицистических, художественных текстов;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обучать анализу текста, обращая внимание на эстетическую функцию языка;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·учить письменному и устному пересказу, интерпретации и созданию текстов различных стилей и жанров.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Считаю, что выполнение данных задач способствует речевому развитию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помогает формированию мировоззрения, знаний жизненной позиции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в, способности выражать и защищать свою позицию словом. Владение родным языком, умение общаться, добиваться успеха в процессе коммуникации являются характеристиками личности, которые во многом определяют достижения практически во всех областях.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Коммуникативная компетентность - основа практической деятельности человека в любой сфере жизни. В современном обществе особенно ощущается потребность во всесторонне грамотных людях, свободно владеющих навыками устной и письменной речи.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Профессиональные, деловые контакты, межличностные взаимодействия требуют от современного человека универсальной способности к порождению множества разнообразных высказываний, как в устной, так и в письменной речи. К сожалению, наши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студенты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имеют серьёзные недостатки в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развитии коммуникативной компетентности. Каковы причины?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снижение уровня читательской культуры;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снижение уровня индивидуального словарного запаса;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низкий уровень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сформированности индивидуально-личностных оснований для коммуникативной компетентности.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Это отражается на результатах и качестве речевых умений, способностей к конструктивному диалогу, последующей социальной самореализации и продуктивности.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Проблема культурного общения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– одна из самых важных сегодня в организации социальной учебной среды. Ведь именно коммуникативная компетентность начнёт играть основополагающую роль, помогая в профессиональной подготовке и трудовой деятельности.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Обучение на уроках русского языка должно строиться с учетом необхо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димости формирования у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коммуникативных умений и навыков: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умений понять тему сообщения, логику развития мысли,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извлечь нужную информацию (полно или частично),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проникнуть в смысл высказывания — слушание;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навыков изучающего чтения;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умений ведения диалога и построения монологического высказывания — говорение;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умений, осмысливая тему и основную мысль (идею) высказывания,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собирать и систематизировать материал,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составлять план, пользоваться различными типами речи,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строить высказывание в определенном стиле,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отбирать языковые средства,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совершенствовать высказывание — письмо, говорение,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Результативность уроков русского языка находится в прямой зависимости от того, насколько рационально организована сменяемость устных и письменных заданий, как продумана взаимосвязь устной и письменной речи учащихся, созданы ли условия для преодоления учениками трудностей, возникающих при переходе от мысли к речи, от речи к мысли.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Наиболее эффективным является комплексное обучение речи, при котором умения воспринимать устную и письменную речь (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и чтение) формируются в сочетании с умениями строить устное и письменное вы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softHyphen/>
        <w:t>сказывание (говорение и письмо). В каждом виде речевой деятельности, помимо специфических для него умений и навыков, формируются и умения, общие для всех видов деятельности.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место в развитии речи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принадлежит работе с текстом. Существует большое количество видов анализа текста на уроке русского языка: культурологический, литературоведческий, лингвистический, лингвосмысловой и комплексный.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Формы работы с текстом: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синтаксическая пятиминутка;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включи воображение;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напиши подобно;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через дополнительное задание к диктанту;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составление таблицы.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По словам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Л.В. Щербы, цель лингвистического анализа — учить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«читать, понимать и ценить с художественной точки зрения русский язык писателей... и поэтов».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Задачи анализа текстов: помочь осмыслить идею и сюжет произведения; показать художественные средства, использованные для достижения своей цели; обратить внимание на особенности языка конкретного писателя. Чтобы понять художественное произведение, оце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нить его по достоинству, надо к 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нему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«приблизиться»,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проанализировать его язык, понять, как живут, употребляются в нем языковые средства (фонетические, лексические, словообразовательные и грамматические).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Об этом я говорю на уроках с обучающимися, мотивируя их побуждение к деятельности, к работе над словом. Лингвистический анализ текста провожу на лучших образцах литературы и связываю его с такими понятиями, как текст, средства связи, речевое оформление.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Необычайно важно первое впечатление от прочитанного: обсуждение первичного понимания, смыслов, рождённых сразу же после прочтения текста. Их можно зафиксировать, чтобы ученики могли в конце урока увидеть разницу между пониманием 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первым (чаще поверхностным), и пониманием, полученным в результате расшифровки,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«разгадывания тайн»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текста. Тайны, раскрытые в тексте, заставляют работать мышление и выходить на идею. В результате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студенты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начинают видеть и осознавать средства языка: единицы языка, единицы художественной речи, термины и т.п.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студенты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начнут понимать, как автор создаёт своё произведение,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будут учиться у писателей, анализируя их тексты, мастерству владения родным языком, то наши ученики станут следить и за своей собственной речью.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Следующий этап – анализ текста. Здесь требуется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«холодная голова».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Процесс понимания текста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«по шагам»: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·эмоция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«включает»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интерес, который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«запускает»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любознательность. Значит, важен этап организации м</w:t>
      </w:r>
      <w:r w:rsidR="0016262C">
        <w:rPr>
          <w:rFonts w:ascii="Times New Roman" w:hAnsi="Times New Roman" w:cs="Times New Roman"/>
          <w:sz w:val="24"/>
          <w:szCs w:val="24"/>
          <w:lang w:eastAsia="ru-RU"/>
        </w:rPr>
        <w:t>отивации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·интерес включает внимание, которое формирует готовность к восприятию. Здесь необходим этап целеполагания.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ормулируется цель. Методически целесообразна регулярно организуемая вопросно-ответная беседа.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Во время анализа текста развивается языковое чутьё и операционный аппарат мышления. Выводы, к которым приходят ученики в результате анализа и обсуждений заданий и отрывков текста, – это выводы о функции языковых средств и о способах их обнаружения.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Анализ текста, проводимый регулярно,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имеет большое значение для развития речи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щихся, формирования умения воспринимать речь других и создавать собственное высказывание.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Совершенствуя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речевую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щихся,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опираюсь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на самые разнообразные виды и жанры высказывания на литературные темы, которые при обучении создают условия для разностороннего речевого и эстетического развития личности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студента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. Он имеет возможность выбора этих жанров на основе следующей классификации связных монологических высказываний.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I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Репродуктивные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высказывания: воспроизводящие и творческие пересказы художественного текста, пересказы статей учебника, фрагментов литературоведческих и литературно-критических статей, мемуарных и эпистолярных материалов.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II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Продуктивные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высказывания: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Научные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, литературоведческие: развернутый устный ответ, сообщение, доклад.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Литературно-критические: литературное обозрение, критический этюд, критическое эссе,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«слово о писателе»</w:t>
      </w:r>
      <w:r w:rsidR="00581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Искусствоведческие: рассказ или доклад о произведении искусства (картине, скульптуре, архитектурной постройке), речь экскурсовода, режиссерский комментарий и т.д.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Публицистические: речь о герое произведения, ораторское выступление, репортаж и т.д.</w:t>
      </w:r>
    </w:p>
    <w:p w:rsidR="00581D33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Художественно-творческие: </w:t>
      </w:r>
    </w:p>
    <w:p w:rsidR="00581D33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а) литературно-художественные — стихи, рассказы, очерки, пьесы и т.д., самостоятельно сочиняемые школьниками; 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художественно-критические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: художественно-биографический рассказ, рассказ о литературном событии, художественная зарисовка и др.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Чтобы добиться успеха в этом деле, я не просто уделяю внимание чтению и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текстов лингвистического содержания, а стараюсь целенаправленно отрабатывать у школьников соответствующие умения и навыки.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Студенты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понимать коммуникативную цель чтения (слушания) текста и в соответствии с этим организовывать процесс чтения;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осознавать содержание текста;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фиксировать информацию на письме в виде плана, тезисов, конспекта, полного или сжатого пересказа (устного </w:t>
      </w:r>
      <w:proofErr w:type="spellStart"/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илиписьменного</w:t>
      </w:r>
      <w:proofErr w:type="spellEnd"/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определять основную мысль текста, его стиль и тип речи;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дифференцировать главную и второстепенную, известную и неизвестную информацию;</w:t>
      </w:r>
      <w:r w:rsidR="00711D0F"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711D0F"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выделять информацию иллюстрирующую, аргументирующую;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по данному началу; предвосхищать возможное развитие основной мысли лингвистического текста, комментировать и оценивать информацию текста;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осознавать языковые особенности текста и смысловые трудности его вос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softHyphen/>
        <w:t>приятия.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заполнять (или самостоятельно составлять) схемы, таблицы на основе текста.</w:t>
      </w:r>
    </w:p>
    <w:p w:rsidR="00711D0F" w:rsidRPr="00711D0F" w:rsidRDefault="00581D33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1D0F" w:rsidRPr="00711D0F">
        <w:rPr>
          <w:rFonts w:ascii="Times New Roman" w:hAnsi="Times New Roman" w:cs="Times New Roman"/>
          <w:sz w:val="24"/>
          <w:szCs w:val="24"/>
          <w:lang w:eastAsia="ru-RU"/>
        </w:rPr>
        <w:t>использовать информацию текста в других видах деятельности (например, составлять рабочие материалы для использования их при подготовке докладов, рефератов).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Чтобы сформировать указанные умения, связанные с пониманием содержа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softHyphen/>
        <w:t>ния лингвистического текста я стала вести целенаправленную работ</w:t>
      </w:r>
      <w:r w:rsidR="00581D3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, в процессе которой текст поэтапно анализируется;</w:t>
      </w:r>
    </w:p>
    <w:p w:rsidR="00711D0F" w:rsidRPr="00581D33" w:rsidRDefault="00711D0F" w:rsidP="000B15E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581D33">
        <w:rPr>
          <w:rFonts w:ascii="Times New Roman" w:hAnsi="Times New Roman" w:cs="Times New Roman"/>
          <w:sz w:val="24"/>
          <w:szCs w:val="24"/>
          <w:lang w:eastAsia="ru-RU"/>
        </w:rPr>
        <w:t>уточняются тема и основная мысль;</w:t>
      </w:r>
    </w:p>
    <w:p w:rsidR="00711D0F" w:rsidRPr="00581D33" w:rsidRDefault="00711D0F" w:rsidP="000B15E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D33">
        <w:rPr>
          <w:rFonts w:ascii="Times New Roman" w:hAnsi="Times New Roman" w:cs="Times New Roman"/>
          <w:sz w:val="24"/>
          <w:szCs w:val="24"/>
          <w:lang w:eastAsia="ru-RU"/>
        </w:rPr>
        <w:t>проводится словарная работа;</w:t>
      </w:r>
    </w:p>
    <w:p w:rsidR="00711D0F" w:rsidRPr="00581D33" w:rsidRDefault="00711D0F" w:rsidP="000B15E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581D33">
        <w:rPr>
          <w:rFonts w:ascii="Times New Roman" w:hAnsi="Times New Roman" w:cs="Times New Roman"/>
          <w:sz w:val="24"/>
          <w:szCs w:val="24"/>
          <w:lang w:eastAsia="ru-RU"/>
        </w:rPr>
        <w:t>·составляется план текста;</w:t>
      </w:r>
    </w:p>
    <w:p w:rsidR="00711D0F" w:rsidRPr="00581D33" w:rsidRDefault="00711D0F" w:rsidP="000B15E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581D33">
        <w:rPr>
          <w:rFonts w:ascii="Times New Roman" w:hAnsi="Times New Roman" w:cs="Times New Roman"/>
          <w:sz w:val="24"/>
          <w:szCs w:val="24"/>
          <w:lang w:eastAsia="ru-RU"/>
        </w:rPr>
        <w:t>·выразительное чтение текста;</w:t>
      </w:r>
    </w:p>
    <w:p w:rsidR="00711D0F" w:rsidRPr="00581D33" w:rsidRDefault="00711D0F" w:rsidP="000B15E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581D33">
        <w:rPr>
          <w:rFonts w:ascii="Times New Roman" w:hAnsi="Times New Roman" w:cs="Times New Roman"/>
          <w:sz w:val="24"/>
          <w:szCs w:val="24"/>
          <w:lang w:eastAsia="ru-RU"/>
        </w:rPr>
        <w:t>·ответы на вопросы учителя;</w:t>
      </w:r>
    </w:p>
    <w:p w:rsidR="00711D0F" w:rsidRPr="00581D33" w:rsidRDefault="00711D0F" w:rsidP="000B15E7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581D33">
        <w:rPr>
          <w:rFonts w:ascii="Times New Roman" w:hAnsi="Times New Roman" w:cs="Times New Roman"/>
          <w:sz w:val="24"/>
          <w:szCs w:val="24"/>
          <w:lang w:eastAsia="ru-RU"/>
        </w:rPr>
        <w:t>·пересказ текста,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color w:val="666666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Параллельно с развитием навыков чтени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понимания научной информации работаю с художественным текстом: определяется стиль и тип речи; рассматриваются выразительные средства, проводится орфографический и пунктуационный анализ.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Пристальное внимание я уделяю и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развитию навыков говорения.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Для разви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softHyphen/>
        <w:t>тия этих навыков учебник предусматривает широкий материал</w:t>
      </w:r>
      <w:r w:rsidR="00581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581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это и эпиграфы к разделам и темам, и образцы научной речи, и сочинения по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картинам с лингвистическим заданием, и образцы научного способа действия, и схемы грамматического разбора. Учить научной речи очень трудно, ведь для ребёнка является новым и лексика с её значительным объёмом терминов, грамматический строй речи и содержание высказывания. Постепенно пересказ текста становится доступным для учеников. Система заданий учеб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softHyphen/>
        <w:t>ника побуждает к дискуссии, готовит к более сложным видам учебной деятельности</w:t>
      </w:r>
      <w:r w:rsidR="00581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—я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зыковому анализу, размышления на лингвистические темы.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конечная цель обучения русскому языку – это практическая грамотность, языковая и речевая компетентность </w:t>
      </w:r>
      <w:proofErr w:type="gramStart"/>
      <w:r w:rsidR="00581D33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81D3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 Соединить деятельность школьников по выработке (закреплению) практических навыков грамотного письма и речевому развитию позволяет работа с текстом как основной дидактической единицей.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Текст №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Но вот начинает смеркаться. На кухне опять трещит огонь, опять раздается дробный стук ножей: там слышится балалайка, хохот. Люди играют в горелки.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А солнце уж опускалось за лес; оно бросало несколько чуть–чуть теплых лучей, которые прорезывались огненной полосой через весь лес, ярко обливая золотом верхушки сосен. Потом лучи гасли один за другим, последний луч оставался долго; он, как тонкая игла, вонзился в чащу ветвей; но и тот потух.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Предметы теряли свою форму; все сливалось сначала в серую, потом в темную массу. Пение птиц постепенно ослабевало; вскоре они совсем замолкли, кроме одной какой–то упрямой, которая, будто наперекор всем, среди общей тишины, одна монотонно чирикала с промежутками, но все реже и реже, и 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наконец свистнула слабо, незвучно, в последний раз, встрепенулась, слегка пошевелив листья вокруг себя… и заснула.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Все смолкло. Одни кузнечики взапуски трещали сильнее. Из земли поднялись белые пары и разостлались по лугу и по реке. Река тоже присмирела; немного погодя и в ней вдруг плеснул кто–то еще в последний раз, и она стала неподвижна.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Запахло сыростью. Становилось все темнее и темнее. Деревья сгруппировались в каких–то чудовищ; в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лесу стало страшно: там кто–то вдруг заскрипит, точно одно из чудовищ переходит со своего места на другое, и сухой сучок, кажется, хрустит под его ногой.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 небе ярко сверкнула, как живой глаз, первая звездочка, и в окнах дома замелькали огоньки.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Настали минуты всеобщей, торжественной тишины природы, те минуты, когда сильнее работает творческий ум, жарче кипят поэтические думы, когда в сердце живее вспыхивает страсть или больнее ноет тоска, когда в жестокой душе невозмутимее и сильнее зреет зерно преступной мысли и когда… в Обломовке все почивают так крепко и покойно.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Вопросы и задания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Выразительно прочитайте текст. Из какого произведения он взят, кто автор?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Определите стилистическую принадлежность текста, докажите свою точку зрения.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Определите стилистическую роль однородных членов.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Найдите в тексте слова устаревшей лексики, подберите к ним синонимы из современного русского языка.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Какое состояние природы и человека передает автор, используя безличные предложения? Найдите в тексте и прокомментируйте их стилистическую роль.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Какие тропы использует автор для создания картины природы?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Выполните синтаксический разбор выделенного предложения. Составьте его схему.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Расскажите о постановке точки с запятой в сложных предложениях.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Сделайте морфемный анализ наречий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«взапуски», «наперекор».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Объясните все случаи дефисного написания слов в тексте.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Объясните написание суффиксов в глаголах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«прорезывались», «почивают», «вспыхивает».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Найдите в тексте наречие с–НН–и объясните его написание.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Текст №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Вчера я приехал в Пятигорск,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…л квартиру на краю города, на самом высоком месте, у подошвы Машука: во время грозы </w:t>
      </w:r>
      <w:proofErr w:type="spellStart"/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…ка будут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спускат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до моей кровли.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Нын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че в пять часов утра, когда я открыл окно, моя комната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наполн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ласьзап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цветов, растущих в скромном палисаднике. Ветки цветущих черешен смотрят мне в окно, и ветер иногда усыпает мой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письмен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.ы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стол их белыми лепестками.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Вид с трех сторон у меня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чудес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На запад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пят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лавыйБешту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сине. т, как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«последняя туча рас.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еян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 ой бури»;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на север подымается Машук, как мохнатая персидская шапка, и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закрыва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 т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всю эту часть неб. склона; на восток смотреть веселее: внизу передо мною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пестре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 т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чистенький, новенький городок, шумят целебные ключи, шумит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разн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язычная толпа, а там, дальше, амфитеатром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гром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дятся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горы все синее и туман. ее, а на краю горизонта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тян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тсясеребр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цепь снеговых вершин, нач.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наясь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Казбеком и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окан.ч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ваясь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двуглавым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Эльборусом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Весело жить в такой земле! Како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то) отрадное чувство разлито во всех моих жилах. Воздух чист и свеж…, как поцелуй ребенка; солнце ярко, небо сине – чег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бы), кажется, больше? Зачем тут страсти, желания,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ления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? Однако пора. Пойду к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Елисаветинскому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источнику: там, говорят, утром соб.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рает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все вод…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Вопросы и задания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Выразительно прочитайте текст. К какому стилю он принадлежит и почему? Чем этот стиль отличается от других? Дайте характеристику его основных признаков.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По содержанию текста определите его автора и назовите произведение. Кому из героев принадлежит данный монолог, в чем его особенность?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Отметьте в тексте слова эмоционально–оценочной лексики. Какое настроение они создают?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Какие еще средства художественной выразительности использовал автор, какую функцию они выполняют?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Найдите в тексте лексические и грамматические повторы, объясните их роль.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Вставьте пропущенные буквы, раскройте скобки и графически обозначьте и объясните орфограммы.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Выпишите из текста глаголы прошедшего времени и страдательные причастия с безударной гласной перед суффиксами–Л–и–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Н–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/ – НН–. Объясните, каким правилом вы руководствовались при написании этих слов.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Расскажите о спряжении глаголов, приведите примеры из текста.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Выпишите все слова, в которых есть корни с чередующимися гласными. Объясните их написание.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Подчеркните в тексте все обособленные обстоятельства, укажите, чем они выражены, и объясните, почему их нужно обособлять.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Найдите в тексте бессоюзные сложные предложения (БСП), в которых использованы двоеточие и точка с запятой. Объясните постановку знаков препинания в этих предложениях и расскажите о других случаях употребления в БСП двоеточия и точки с запятой.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Сделайте синтаксический разбор выделенного предложения.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Полезность такой работы очевидна: обогащается словарный запас учащихся – за счет узнавания значений новых слов и уточнения значений уже известных слов – и грамматический строй речи – при попытках выражения своих мыслей с помощью грамматических конструкций определенного стиля речи. Развивается и совершенствуется чувство языка, умение понимать изобразительно–выразительные возможности языковых единиц (игру слов как средство создания образа и комического эффекта). Все это, в свою очередь, способствует развитию творческих возможностей самих учащихся, часто вызывая желание создавать по аналогии свои произведения (сказки, загадки, кроссворды).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Из нестандартных заданий этой группы можно отметить следующие: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угадывание слов по толкованию (в том числе и образному) или по общему признаку;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расшифровка пословиц, поговорок, фразеологических оборотов по отдельным признакам;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разгадывание загадок (в том числе и лингвистических);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игры–задачи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«Я задумала слово», «Вопрос – ответ»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Задание 1.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Угадайте слово по его описанию. Объясните, как вам это удалось сделать.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«Глаз»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автомобиля.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«Свежезамороженный»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дождь.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«Слово»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регулировщика.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«Архитектурное строение»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пчел. Родной или крестный. Шляпка на ножке. Лесной барабанщик. Собачья радость. Такса, а не собака. Орел, а не птица.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Задание 2.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Какие пословицы, поговорки, скороговорки здесь зашифрованы? Запишите их. Объясните смысл.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Не воробей. 2. На дворе, на траве. 3. Продукт, который маслом не испортишь. 4. Она пуще неволи. 5. Суп, сваренный Демьяном. 6. Мельник, работающий неделями.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color w:val="666666"/>
          <w:sz w:val="24"/>
          <w:szCs w:val="24"/>
          <w:lang w:val="en" w:eastAsia="ru-RU"/>
        </w:rPr>
        <w:t> 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Задание 3.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Сформулируйте развернутый связный ответ на вопрос.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Почему, когда смотришь на сцену в бинокль, не только лучше видишь, но и лучше слышишь и понимаешь?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Почему иностранец, изучающий русский язык, принял кузницу за жену кузнеца, а кузнечика – за их сына?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color w:val="666666"/>
          <w:sz w:val="24"/>
          <w:szCs w:val="24"/>
          <w:lang w:val="en" w:eastAsia="ru-RU"/>
        </w:rPr>
        <w:t> 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Задание 4.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Напишите сочинение на одну из тем (в форме доклада, реферата, сказки, детектива и др.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в зависимости от формулировки темы).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Знакомые незнакомцы (о заимствованных словах).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Как вас теперь называть? (О переходе слов одной части речи в другую.)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Задание 5.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Определите стилистические функции антонимов и слов, получающих в контексте противоположный смысл.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Мой верный друг! мой враг коварный! мой царь! мой раб! родной язык! 2. Я все былое бросил в прах: мой рай, мой ад в твоих очах. 3. Мгновенно сердце молодое горит и гаснет. В нем любовь проходит и приходит вновь. 4. А голова ему вослед, как сумасшедшая, хохочет, 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гремит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Ай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, витязь, ай, герой! Куда ты? тише, тише, стой!» 5.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И любови цыганской короче были страшные ласки твои. 6. Россия – Сфинкс. Ликуя и скорбя, и обливаясь черной кровью, она глядит, глядит в тебя, и с ненавистью, и с любовью. 7. Я видел: ива молодая томилась, в 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озеро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клонясь, а девушка, венки сплетая, все пела, плача и смеясь. 8. Ведь тот же огненный желток, что скрылся за борт, он одному сейчас – Восток, другому – Запад. 9. Я соловей: я без тенденций и без особой глубины</w:t>
      </w:r>
      <w:proofErr w:type="gram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о будь то старцы иль младенцы. Поймут меня, певца весны. 10. Она была не хороша, не дурна собою.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color w:val="666666"/>
          <w:sz w:val="24"/>
          <w:szCs w:val="24"/>
          <w:lang w:val="en" w:eastAsia="ru-RU"/>
        </w:rPr>
        <w:t> 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Данная работа не только служит формированию навыков общения и речи школьников, но и развивает общую образовательную культуру личности через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«великий, могучий и прекрасный русский язык».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Тренировка в общении в ходе учебного занятия дает ученику возможность не только повысить свои учебные достижения, но и повлиять на будущий профессиональный выбор, улучшить свои профессиональные шансы.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Библиографический список.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  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Л.Д.</w:t>
      </w:r>
      <w:r w:rsidRPr="00711D0F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Речетворчество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// РЯШ. – 1979. – №6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  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Антонова Е.С.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«Тайна текста»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и секреты методики. // РЯШ. – 2002. – №2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  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Балаклай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А.Г. Осмысление слова. // Русская словесность. -2002. – №2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  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Львова С.И. Развитие видов речевой деятельности на уроках русского языка. //Русская словесность. - 2003. – №4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  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spellStart"/>
      <w:r w:rsidRPr="00711D0F">
        <w:rPr>
          <w:rFonts w:ascii="Times New Roman" w:hAnsi="Times New Roman" w:cs="Times New Roman"/>
          <w:sz w:val="24"/>
          <w:szCs w:val="24"/>
          <w:lang w:eastAsia="ru-RU"/>
        </w:rPr>
        <w:t>Печенёва</w:t>
      </w:r>
      <w:proofErr w:type="spellEnd"/>
      <w:r w:rsidRPr="00711D0F">
        <w:rPr>
          <w:rFonts w:ascii="Times New Roman" w:hAnsi="Times New Roman" w:cs="Times New Roman"/>
          <w:sz w:val="24"/>
          <w:szCs w:val="24"/>
          <w:lang w:eastAsia="ru-RU"/>
        </w:rPr>
        <w:t xml:space="preserve"> Т.А. Совершенствование речевой культуры школьников.// Русская словесность. - 2004. – №7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711D0F">
        <w:rPr>
          <w:rFonts w:ascii="Times New Roman" w:hAnsi="Times New Roman" w:cs="Times New Roman"/>
          <w:sz w:val="24"/>
          <w:szCs w:val="24"/>
          <w:lang w:val="en" w:eastAsia="ru-RU"/>
        </w:rPr>
        <w:t>    </w:t>
      </w:r>
      <w:r w:rsidRPr="00711D0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11D0F">
        <w:rPr>
          <w:rFonts w:ascii="Times New Roman" w:hAnsi="Times New Roman" w:cs="Times New Roman"/>
          <w:sz w:val="24"/>
          <w:szCs w:val="24"/>
          <w:lang w:eastAsia="ru-RU"/>
        </w:rPr>
        <w:t>Горшков А.И. Русская словесность. Учебное пособие для учащихся –</w:t>
      </w:r>
    </w:p>
    <w:p w:rsidR="00711D0F" w:rsidRPr="00711D0F" w:rsidRDefault="00711D0F" w:rsidP="000B15E7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711D0F">
        <w:rPr>
          <w:rFonts w:ascii="Times New Roman" w:hAnsi="Times New Roman" w:cs="Times New Roman"/>
          <w:sz w:val="24"/>
          <w:szCs w:val="24"/>
          <w:lang w:eastAsia="ru-RU"/>
        </w:rPr>
        <w:t>М., 1995</w:t>
      </w:r>
    </w:p>
    <w:bookmarkEnd w:id="0"/>
    <w:p w:rsidR="000F719B" w:rsidRPr="00711D0F" w:rsidRDefault="000F719B" w:rsidP="000B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719B" w:rsidRPr="0071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728"/>
    <w:multiLevelType w:val="multilevel"/>
    <w:tmpl w:val="862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D5CEC"/>
    <w:multiLevelType w:val="multilevel"/>
    <w:tmpl w:val="282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F5439"/>
    <w:multiLevelType w:val="multilevel"/>
    <w:tmpl w:val="CFB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53522"/>
    <w:multiLevelType w:val="multilevel"/>
    <w:tmpl w:val="1CA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44B1A"/>
    <w:multiLevelType w:val="multilevel"/>
    <w:tmpl w:val="E4E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A5D12"/>
    <w:multiLevelType w:val="multilevel"/>
    <w:tmpl w:val="749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F2329"/>
    <w:multiLevelType w:val="multilevel"/>
    <w:tmpl w:val="08D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744BF"/>
    <w:multiLevelType w:val="multilevel"/>
    <w:tmpl w:val="3312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C2E78"/>
    <w:multiLevelType w:val="hybridMultilevel"/>
    <w:tmpl w:val="DB00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0F"/>
    <w:rsid w:val="000B15E7"/>
    <w:rsid w:val="000F719B"/>
    <w:rsid w:val="0016262C"/>
    <w:rsid w:val="00581D33"/>
    <w:rsid w:val="00711D0F"/>
    <w:rsid w:val="00F37966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D0F"/>
    <w:rPr>
      <w:b/>
      <w:bCs/>
    </w:rPr>
  </w:style>
  <w:style w:type="character" w:customStyle="1" w:styleId="apple-converted-space">
    <w:name w:val="apple-converted-space"/>
    <w:basedOn w:val="a0"/>
    <w:rsid w:val="00711D0F"/>
  </w:style>
  <w:style w:type="character" w:styleId="a5">
    <w:name w:val="Emphasis"/>
    <w:basedOn w:val="a0"/>
    <w:uiPriority w:val="20"/>
    <w:qFormat/>
    <w:rsid w:val="00711D0F"/>
    <w:rPr>
      <w:i/>
      <w:iCs/>
    </w:rPr>
  </w:style>
  <w:style w:type="paragraph" w:styleId="a6">
    <w:name w:val="List Paragraph"/>
    <w:basedOn w:val="a"/>
    <w:uiPriority w:val="34"/>
    <w:qFormat/>
    <w:rsid w:val="0058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D0F"/>
    <w:rPr>
      <w:b/>
      <w:bCs/>
    </w:rPr>
  </w:style>
  <w:style w:type="character" w:customStyle="1" w:styleId="apple-converted-space">
    <w:name w:val="apple-converted-space"/>
    <w:basedOn w:val="a0"/>
    <w:rsid w:val="00711D0F"/>
  </w:style>
  <w:style w:type="character" w:styleId="a5">
    <w:name w:val="Emphasis"/>
    <w:basedOn w:val="a0"/>
    <w:uiPriority w:val="20"/>
    <w:qFormat/>
    <w:rsid w:val="00711D0F"/>
    <w:rPr>
      <w:i/>
      <w:iCs/>
    </w:rPr>
  </w:style>
  <w:style w:type="paragraph" w:styleId="a6">
    <w:name w:val="List Paragraph"/>
    <w:basedOn w:val="a"/>
    <w:uiPriority w:val="34"/>
    <w:qFormat/>
    <w:rsid w:val="0058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</dc:creator>
  <cp:lastModifiedBy>мониторинг</cp:lastModifiedBy>
  <cp:revision>3</cp:revision>
  <dcterms:created xsi:type="dcterms:W3CDTF">2018-02-14T03:13:00Z</dcterms:created>
  <dcterms:modified xsi:type="dcterms:W3CDTF">2018-02-14T05:49:00Z</dcterms:modified>
</cp:coreProperties>
</file>